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FF71" w14:textId="77777777" w:rsidR="00682BE1" w:rsidRPr="00682BE1" w:rsidRDefault="00682BE1" w:rsidP="00682BE1">
      <w:pPr>
        <w:shd w:val="clear" w:color="auto" w:fill="FFFFFF"/>
        <w:spacing w:after="0" w:line="240" w:lineRule="auto"/>
        <w:rPr>
          <w:rFonts w:ascii="InfoDisplayPro" w:hAnsi="InfoDisplayPro" w:cs="InfoDisplayPro"/>
          <w:sz w:val="32"/>
          <w:szCs w:val="32"/>
        </w:rPr>
      </w:pPr>
    </w:p>
    <w:p w14:paraId="39EBFF8D" w14:textId="77777777" w:rsidR="005713F2" w:rsidRPr="00F762CD" w:rsidRDefault="00000000" w:rsidP="005713F2">
      <w:pPr>
        <w:pStyle w:val="Nagwek"/>
        <w:rPr>
          <w:rFonts w:ascii="Arca Majora 3 Bold" w:hAnsi="Arca Majora 3 Bold"/>
          <w:sz w:val="60"/>
          <w:szCs w:val="60"/>
        </w:rPr>
      </w:pPr>
      <w:r>
        <w:rPr>
          <w:rFonts w:ascii="Arca Majora 3 Bold" w:hAnsi="Arca Majora 3 Bold"/>
          <w:noProof/>
          <w:sz w:val="60"/>
          <w:szCs w:val="60"/>
        </w:rPr>
        <w:object w:dxaOrig="1440" w:dyaOrig="1440" w14:anchorId="38A0A7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margin-left:551.4pt;margin-top:-14.3pt;width:149pt;height:46.5pt;z-index:251658240">
            <v:imagedata r:id="rId7" o:title=""/>
            <w10:wrap type="square"/>
          </v:shape>
          <o:OLEObject Type="Embed" ProgID="CorelDraw.Graphic.23" ShapeID="_x0000_s2058" DrawAspect="Content" ObjectID="_1749013950" r:id="rId8"/>
        </w:object>
      </w:r>
      <w:r w:rsidR="005713F2">
        <w:rPr>
          <w:rFonts w:ascii="Arca Majora 3 Bold" w:hAnsi="Arca Majora 3 Bold"/>
          <w:sz w:val="60"/>
          <w:szCs w:val="60"/>
        </w:rPr>
        <w:t>Uwaga zmiany</w:t>
      </w:r>
    </w:p>
    <w:p w14:paraId="592DC712" w14:textId="77777777" w:rsidR="005713F2" w:rsidRDefault="005713F2" w:rsidP="005713F2">
      <w:pPr>
        <w:shd w:val="clear" w:color="auto" w:fill="FFFFFF"/>
        <w:spacing w:after="0" w:line="240" w:lineRule="auto"/>
        <w:rPr>
          <w:rFonts w:ascii="InfoDisplayPro" w:eastAsia="Times New Roman" w:hAnsi="InfoDisplayPro" w:cs="InfoDisplayPro"/>
          <w:b/>
          <w:bCs/>
          <w:kern w:val="0"/>
          <w:sz w:val="28"/>
          <w:szCs w:val="28"/>
          <w:lang w:eastAsia="pl-PL"/>
          <w14:ligatures w14:val="none"/>
        </w:rPr>
      </w:pPr>
    </w:p>
    <w:p w14:paraId="4FEFC712" w14:textId="234D4DFB" w:rsidR="00B57DF4" w:rsidRPr="00B57DF4" w:rsidRDefault="00B57DF4" w:rsidP="00012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W związku z zamknięciem dla ruchu ulicy Staffa spowodowanym przebudową przejazdu kolejowego</w:t>
      </w:r>
      <w:r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:</w:t>
      </w:r>
    </w:p>
    <w:p w14:paraId="3CB4E77D" w14:textId="77777777" w:rsidR="00B57DF4" w:rsidRPr="00B57DF4" w:rsidRDefault="00B57DF4" w:rsidP="00B57D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l-PL"/>
          <w14:ligatures w14:val="none"/>
        </w:rPr>
        <w:t>Od 26 do 30 czerwca 2023 r. </w:t>
      </w: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obowiązywać będą zmiany w funkcjonowaniu komunikacji miejskiej:</w:t>
      </w:r>
    </w:p>
    <w:p w14:paraId="03217A1C" w14:textId="77777777" w:rsidR="00B57DF4" w:rsidRPr="00B57DF4" w:rsidRDefault="00B57DF4" w:rsidP="00B57DF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Trasa linii autobusowej </w:t>
      </w:r>
      <w:hyperlink r:id="rId9" w:history="1">
        <w:r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142</w:t>
        </w:r>
      </w:hyperlink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w kierunku Strzybnicy:</w:t>
      </w:r>
    </w:p>
    <w:p w14:paraId="36563387" w14:textId="77777777" w:rsidR="00B57DF4" w:rsidRPr="00B57DF4" w:rsidRDefault="00B57DF4" w:rsidP="00B57D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(…) – Osada Jana 01 –Tarnowskie Góry Kolonia Staszica 02 – Tarnowskie Góry </w:t>
      </w:r>
      <w:proofErr w:type="spellStart"/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Castorama</w:t>
      </w:r>
      <w:proofErr w:type="spellEnd"/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 02 – (…)</w:t>
      </w:r>
    </w:p>
    <w:p w14:paraId="24039418" w14:textId="77777777" w:rsidR="00B57DF4" w:rsidRPr="00B57DF4" w:rsidRDefault="00B57DF4" w:rsidP="00B57DF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Trasa linii autobusowych </w:t>
      </w:r>
      <w:hyperlink r:id="rId10" w:history="1">
        <w:r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289</w:t>
        </w:r>
      </w:hyperlink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i </w:t>
      </w:r>
      <w:hyperlink r:id="rId11" w:history="1">
        <w:r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735</w:t>
        </w:r>
      </w:hyperlink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w kierunku Rept Śląskich:</w:t>
      </w:r>
    </w:p>
    <w:p w14:paraId="3855233A" w14:textId="77777777" w:rsidR="00B57DF4" w:rsidRPr="00B57DF4" w:rsidRDefault="00B57DF4" w:rsidP="00B57D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(…) – Osada Jana 01 –Tarnowskie Góry Kolonia Staszica 01 – Tarnowskie Góry Torowa 01 – (…)</w:t>
      </w:r>
    </w:p>
    <w:p w14:paraId="35353EFD" w14:textId="77777777" w:rsidR="00B57DF4" w:rsidRPr="00B57DF4" w:rsidRDefault="00B57DF4" w:rsidP="00B57DF4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Trasa linii autobusowej </w:t>
      </w:r>
      <w:hyperlink r:id="rId12" w:history="1">
        <w:r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142</w:t>
        </w:r>
      </w:hyperlink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w kierunku przystanku Tarnowskie Góry Dworzec:</w:t>
      </w:r>
    </w:p>
    <w:p w14:paraId="56BE3E5C" w14:textId="77777777" w:rsidR="00B57DF4" w:rsidRPr="00B57DF4" w:rsidRDefault="00B57DF4" w:rsidP="00B57D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(…) – Tarnowskie Góry </w:t>
      </w:r>
      <w:proofErr w:type="spellStart"/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Castorama</w:t>
      </w:r>
      <w:proofErr w:type="spellEnd"/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 01 – Tarnowskie Góry Kolonia Staszica 01 – Osada Jana 02 – (…)</w:t>
      </w:r>
    </w:p>
    <w:p w14:paraId="5B6B3014" w14:textId="77777777" w:rsidR="00B57DF4" w:rsidRPr="00B57DF4" w:rsidRDefault="00B57DF4" w:rsidP="00B57DF4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Trasa linii autobusowych </w:t>
      </w:r>
      <w:hyperlink r:id="rId13" w:history="1">
        <w:r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289</w:t>
        </w:r>
      </w:hyperlink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i </w:t>
      </w:r>
      <w:hyperlink r:id="rId14" w:history="1">
        <w:r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735</w:t>
        </w:r>
      </w:hyperlink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w kierunku przystanku Tarnowskie Góry Dworzec:</w:t>
      </w:r>
    </w:p>
    <w:p w14:paraId="3A20553E" w14:textId="77777777" w:rsidR="00B57DF4" w:rsidRPr="00B57DF4" w:rsidRDefault="00B57DF4" w:rsidP="00B57D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(…) – Tarnowskie Góry Torowa 02 – Tarnowskie Góry Kolonia Staszica 02 – Osada Jana 02 – (…)</w:t>
      </w:r>
    </w:p>
    <w:p w14:paraId="05730D89" w14:textId="77777777" w:rsidR="00B57DF4" w:rsidRPr="00B57DF4" w:rsidRDefault="00B57DF4" w:rsidP="00B57D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Z obsługi wyłączone zostaną przystanki autobusowe:</w:t>
      </w:r>
    </w:p>
    <w:p w14:paraId="29DAE45D" w14:textId="77777777" w:rsidR="00B57DF4" w:rsidRPr="00B57DF4" w:rsidRDefault="00B57DF4" w:rsidP="00B57DF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Bobrowniki Śląskie 01 i 02,</w:t>
      </w:r>
    </w:p>
    <w:p w14:paraId="4D7781FA" w14:textId="77777777" w:rsidR="00B57DF4" w:rsidRPr="00B57DF4" w:rsidRDefault="00B57DF4" w:rsidP="00B57DF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Bobrowniki Śląskie Poczta 01 i 02,</w:t>
      </w:r>
    </w:p>
    <w:p w14:paraId="7CC22484" w14:textId="77777777" w:rsidR="00B57DF4" w:rsidRPr="00B57DF4" w:rsidRDefault="00B57DF4" w:rsidP="00B57DF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Tarnowskie Góry Kopalnia Zabytkowa 01 i 02,</w:t>
      </w:r>
    </w:p>
    <w:p w14:paraId="3EFFCDD8" w14:textId="77777777" w:rsidR="00B57DF4" w:rsidRPr="00B57DF4" w:rsidRDefault="00B57DF4" w:rsidP="00B57DF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Tarnowskie Góry Kolonia Staszica 03 i 04.</w:t>
      </w:r>
    </w:p>
    <w:p w14:paraId="7688B4E7" w14:textId="561EA7BD" w:rsidR="00B57DF4" w:rsidRPr="00B57DF4" w:rsidRDefault="00B57DF4" w:rsidP="00B57D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Do obsługi włączony zostają przystanki autobusowe Tarnowskie Góry Kolonia Staszica 01 i 02.</w:t>
      </w:r>
      <w:r w:rsidR="00012D66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br/>
      </w:r>
    </w:p>
    <w:p w14:paraId="56F8CE26" w14:textId="77777777" w:rsidR="00B57DF4" w:rsidRPr="00C40E2C" w:rsidRDefault="00B57DF4" w:rsidP="00B57DF4">
      <w:pPr>
        <w:pStyle w:val="Stopka"/>
        <w:ind w:left="720" w:hanging="720"/>
        <w:rPr>
          <w:rFonts w:ascii="Arca Majora 3 Bold" w:hAnsi="Arca Majora 3 Bold"/>
          <w:sz w:val="14"/>
          <w:szCs w:val="14"/>
        </w:rPr>
      </w:pPr>
      <w:r w:rsidRPr="00C40E2C">
        <w:rPr>
          <w:rFonts w:ascii="Arca Majora 3 Bold" w:hAnsi="Arca Majora 3 Bold"/>
          <w:sz w:val="14"/>
          <w:szCs w:val="14"/>
        </w:rPr>
        <w:t>www.metropoliaztm.pl</w:t>
      </w:r>
      <w:r>
        <w:rPr>
          <w:rFonts w:ascii="Arca Majora 3 Bold" w:hAnsi="Arca Majora 3 Bold"/>
          <w:sz w:val="14"/>
          <w:szCs w:val="1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Bezpłatna infolinia: 800 16 30 30</w:t>
      </w:r>
    </w:p>
    <w:p w14:paraId="25B123C2" w14:textId="77777777" w:rsidR="00136ED3" w:rsidRDefault="00136ED3" w:rsidP="00136ED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</w:p>
    <w:p w14:paraId="294525C7" w14:textId="77777777" w:rsidR="00136ED3" w:rsidRDefault="00136ED3" w:rsidP="00136ED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</w:p>
    <w:p w14:paraId="4CA94237" w14:textId="06BF1E7C" w:rsidR="00F91561" w:rsidRPr="00136ED3" w:rsidRDefault="00F91561" w:rsidP="00136ED3">
      <w:pPr>
        <w:pStyle w:val="Stopka"/>
        <w:tabs>
          <w:tab w:val="clear" w:pos="9072"/>
          <w:tab w:val="left" w:pos="10915"/>
          <w:tab w:val="right" w:pos="11340"/>
          <w:tab w:val="left" w:pos="11624"/>
          <w:tab w:val="left" w:pos="12049"/>
          <w:tab w:val="left" w:pos="13183"/>
          <w:tab w:val="left" w:pos="15168"/>
        </w:tabs>
        <w:rPr>
          <w:rFonts w:ascii="Arca Majora 3 Bold" w:hAnsi="Arca Majora 3 Bold"/>
          <w:sz w:val="14"/>
          <w:szCs w:val="14"/>
        </w:rPr>
      </w:pPr>
    </w:p>
    <w:sectPr w:rsidR="00F91561" w:rsidRPr="00136ED3" w:rsidSect="00F91561">
      <w:headerReference w:type="default" r:id="rId15"/>
      <w:footerReference w:type="default" r:id="rId16"/>
      <w:pgSz w:w="16838" w:h="11906" w:orient="landscape" w:code="9"/>
      <w:pgMar w:top="709" w:right="1417" w:bottom="426" w:left="1417" w:header="284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AF433" w14:textId="77777777" w:rsidR="00A811AF" w:rsidRDefault="00A811AF" w:rsidP="00F762CD">
      <w:pPr>
        <w:spacing w:after="0" w:line="240" w:lineRule="auto"/>
      </w:pPr>
      <w:r>
        <w:separator/>
      </w:r>
    </w:p>
  </w:endnote>
  <w:endnote w:type="continuationSeparator" w:id="0">
    <w:p w14:paraId="3143ECC2" w14:textId="77777777" w:rsidR="00A811AF" w:rsidRDefault="00A811AF" w:rsidP="00F76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foDisplayPro">
    <w:panose1 w:val="020B0504030101020102"/>
    <w:charset w:val="00"/>
    <w:family w:val="swiss"/>
    <w:notTrueType/>
    <w:pitch w:val="variable"/>
    <w:sig w:usb0="A00000FF" w:usb1="4000207B" w:usb2="00000008" w:usb3="00000000" w:csb0="00000093" w:csb1="00000000"/>
  </w:font>
  <w:font w:name="Arca Majora 3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4CA06" w14:textId="16842AEC" w:rsidR="008F034F" w:rsidRPr="00BE73D7" w:rsidRDefault="008F034F" w:rsidP="00BE73D7">
    <w:pPr>
      <w:pStyle w:val="Stopka"/>
      <w:tabs>
        <w:tab w:val="left" w:pos="76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83808" w14:textId="77777777" w:rsidR="00A811AF" w:rsidRDefault="00A811AF" w:rsidP="00F762CD">
      <w:pPr>
        <w:spacing w:after="0" w:line="240" w:lineRule="auto"/>
      </w:pPr>
      <w:r>
        <w:separator/>
      </w:r>
    </w:p>
  </w:footnote>
  <w:footnote w:type="continuationSeparator" w:id="0">
    <w:p w14:paraId="572CFE04" w14:textId="77777777" w:rsidR="00A811AF" w:rsidRDefault="00A811AF" w:rsidP="00F76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8576" w14:textId="3AD6BB24" w:rsidR="00F762CD" w:rsidRPr="00F762CD" w:rsidRDefault="00F762CD">
    <w:pPr>
      <w:pStyle w:val="Nagwek"/>
      <w:rPr>
        <w:rFonts w:ascii="Arca Majora 3 Bold" w:hAnsi="Arca Majora 3 Bold"/>
        <w:sz w:val="60"/>
        <w:szCs w:val="60"/>
      </w:rPr>
    </w:pPr>
    <w:r>
      <w:rPr>
        <w:rFonts w:ascii="Arca Majora 3 Bold" w:hAnsi="Arca Majora 3 Bold"/>
        <w:sz w:val="60"/>
        <w:szCs w:val="6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4A2E"/>
    <w:multiLevelType w:val="multilevel"/>
    <w:tmpl w:val="365A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13DCB"/>
    <w:multiLevelType w:val="multilevel"/>
    <w:tmpl w:val="BD48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336C9"/>
    <w:multiLevelType w:val="multilevel"/>
    <w:tmpl w:val="E868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863AF"/>
    <w:multiLevelType w:val="multilevel"/>
    <w:tmpl w:val="E162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01D53"/>
    <w:multiLevelType w:val="multilevel"/>
    <w:tmpl w:val="43E8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8159B"/>
    <w:multiLevelType w:val="multilevel"/>
    <w:tmpl w:val="16C4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45ACA"/>
    <w:multiLevelType w:val="multilevel"/>
    <w:tmpl w:val="90E4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BB28C8"/>
    <w:multiLevelType w:val="multilevel"/>
    <w:tmpl w:val="6FCE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5D021F"/>
    <w:multiLevelType w:val="multilevel"/>
    <w:tmpl w:val="2942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153F17"/>
    <w:multiLevelType w:val="multilevel"/>
    <w:tmpl w:val="4CC0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1E298D"/>
    <w:multiLevelType w:val="multilevel"/>
    <w:tmpl w:val="7326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8597F"/>
    <w:multiLevelType w:val="multilevel"/>
    <w:tmpl w:val="6E8E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4C5899"/>
    <w:multiLevelType w:val="multilevel"/>
    <w:tmpl w:val="38BA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B3CD0"/>
    <w:multiLevelType w:val="multilevel"/>
    <w:tmpl w:val="906A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EA69D1"/>
    <w:multiLevelType w:val="multilevel"/>
    <w:tmpl w:val="86A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392468"/>
    <w:multiLevelType w:val="multilevel"/>
    <w:tmpl w:val="D080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7B3769"/>
    <w:multiLevelType w:val="multilevel"/>
    <w:tmpl w:val="0238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593FD0"/>
    <w:multiLevelType w:val="multilevel"/>
    <w:tmpl w:val="893A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7524D6"/>
    <w:multiLevelType w:val="multilevel"/>
    <w:tmpl w:val="997A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87645C"/>
    <w:multiLevelType w:val="multilevel"/>
    <w:tmpl w:val="C1D2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5F074F"/>
    <w:multiLevelType w:val="multilevel"/>
    <w:tmpl w:val="4396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382FFD"/>
    <w:multiLevelType w:val="multilevel"/>
    <w:tmpl w:val="628C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F2062F"/>
    <w:multiLevelType w:val="multilevel"/>
    <w:tmpl w:val="E83A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E47031"/>
    <w:multiLevelType w:val="multilevel"/>
    <w:tmpl w:val="ACC2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3D3848"/>
    <w:multiLevelType w:val="multilevel"/>
    <w:tmpl w:val="CAB8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981A08"/>
    <w:multiLevelType w:val="multilevel"/>
    <w:tmpl w:val="C07E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A4247A"/>
    <w:multiLevelType w:val="multilevel"/>
    <w:tmpl w:val="1A26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A77C73"/>
    <w:multiLevelType w:val="multilevel"/>
    <w:tmpl w:val="34DA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E0E7B"/>
    <w:multiLevelType w:val="multilevel"/>
    <w:tmpl w:val="6298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ED2993"/>
    <w:multiLevelType w:val="multilevel"/>
    <w:tmpl w:val="4000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5C488D"/>
    <w:multiLevelType w:val="multilevel"/>
    <w:tmpl w:val="4008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031677">
    <w:abstractNumId w:val="15"/>
  </w:num>
  <w:num w:numId="2" w16cid:durableId="952401228">
    <w:abstractNumId w:val="8"/>
  </w:num>
  <w:num w:numId="3" w16cid:durableId="704065384">
    <w:abstractNumId w:val="17"/>
  </w:num>
  <w:num w:numId="4" w16cid:durableId="1447308042">
    <w:abstractNumId w:val="4"/>
  </w:num>
  <w:num w:numId="5" w16cid:durableId="1462260850">
    <w:abstractNumId w:val="19"/>
  </w:num>
  <w:num w:numId="6" w16cid:durableId="1471946505">
    <w:abstractNumId w:val="20"/>
  </w:num>
  <w:num w:numId="7" w16cid:durableId="1568878366">
    <w:abstractNumId w:val="7"/>
  </w:num>
  <w:num w:numId="8" w16cid:durableId="1118064563">
    <w:abstractNumId w:val="13"/>
  </w:num>
  <w:num w:numId="9" w16cid:durableId="1216506797">
    <w:abstractNumId w:val="0"/>
  </w:num>
  <w:num w:numId="10" w16cid:durableId="704135245">
    <w:abstractNumId w:val="9"/>
  </w:num>
  <w:num w:numId="11" w16cid:durableId="449663710">
    <w:abstractNumId w:val="2"/>
  </w:num>
  <w:num w:numId="12" w16cid:durableId="1253005397">
    <w:abstractNumId w:val="16"/>
  </w:num>
  <w:num w:numId="13" w16cid:durableId="2091850141">
    <w:abstractNumId w:val="29"/>
  </w:num>
  <w:num w:numId="14" w16cid:durableId="1210848881">
    <w:abstractNumId w:val="6"/>
  </w:num>
  <w:num w:numId="15" w16cid:durableId="255987198">
    <w:abstractNumId w:val="26"/>
  </w:num>
  <w:num w:numId="16" w16cid:durableId="70591216">
    <w:abstractNumId w:val="22"/>
  </w:num>
  <w:num w:numId="17" w16cid:durableId="138810792">
    <w:abstractNumId w:val="24"/>
  </w:num>
  <w:num w:numId="18" w16cid:durableId="1886330552">
    <w:abstractNumId w:val="1"/>
  </w:num>
  <w:num w:numId="19" w16cid:durableId="1141263942">
    <w:abstractNumId w:val="14"/>
  </w:num>
  <w:num w:numId="20" w16cid:durableId="123815081">
    <w:abstractNumId w:val="3"/>
  </w:num>
  <w:num w:numId="21" w16cid:durableId="1207449258">
    <w:abstractNumId w:val="5"/>
  </w:num>
  <w:num w:numId="22" w16cid:durableId="1234511355">
    <w:abstractNumId w:val="25"/>
  </w:num>
  <w:num w:numId="23" w16cid:durableId="1888712233">
    <w:abstractNumId w:val="21"/>
  </w:num>
  <w:num w:numId="24" w16cid:durableId="1524200936">
    <w:abstractNumId w:val="28"/>
  </w:num>
  <w:num w:numId="25" w16cid:durableId="481851217">
    <w:abstractNumId w:val="10"/>
  </w:num>
  <w:num w:numId="26" w16cid:durableId="1018698768">
    <w:abstractNumId w:val="11"/>
  </w:num>
  <w:num w:numId="27" w16cid:durableId="1780567251">
    <w:abstractNumId w:val="27"/>
  </w:num>
  <w:num w:numId="28" w16cid:durableId="237331215">
    <w:abstractNumId w:val="12"/>
  </w:num>
  <w:num w:numId="29" w16cid:durableId="247158739">
    <w:abstractNumId w:val="18"/>
  </w:num>
  <w:num w:numId="30" w16cid:durableId="260576951">
    <w:abstractNumId w:val="23"/>
  </w:num>
  <w:num w:numId="31" w16cid:durableId="40306868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2CD"/>
    <w:rsid w:val="00012D66"/>
    <w:rsid w:val="00076A56"/>
    <w:rsid w:val="000E333B"/>
    <w:rsid w:val="00136ED3"/>
    <w:rsid w:val="001E5804"/>
    <w:rsid w:val="002009D2"/>
    <w:rsid w:val="00296489"/>
    <w:rsid w:val="00432646"/>
    <w:rsid w:val="00444F50"/>
    <w:rsid w:val="005713F2"/>
    <w:rsid w:val="005773A1"/>
    <w:rsid w:val="00682BE1"/>
    <w:rsid w:val="006F3C68"/>
    <w:rsid w:val="008F034F"/>
    <w:rsid w:val="009110E7"/>
    <w:rsid w:val="009236B0"/>
    <w:rsid w:val="00A1671E"/>
    <w:rsid w:val="00A811AF"/>
    <w:rsid w:val="00AB7424"/>
    <w:rsid w:val="00AD1197"/>
    <w:rsid w:val="00B5044A"/>
    <w:rsid w:val="00B57DF4"/>
    <w:rsid w:val="00BC0C17"/>
    <w:rsid w:val="00BE73D7"/>
    <w:rsid w:val="00C1203E"/>
    <w:rsid w:val="00C40E2C"/>
    <w:rsid w:val="00CA14B7"/>
    <w:rsid w:val="00DA379A"/>
    <w:rsid w:val="00E81B62"/>
    <w:rsid w:val="00F15C5A"/>
    <w:rsid w:val="00F762CD"/>
    <w:rsid w:val="00F91561"/>
    <w:rsid w:val="00FA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61FE4518"/>
  <w15:chartTrackingRefBased/>
  <w15:docId w15:val="{16C26D6F-2166-43E6-BB6B-41BED235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6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2CD"/>
  </w:style>
  <w:style w:type="paragraph" w:styleId="Stopka">
    <w:name w:val="footer"/>
    <w:basedOn w:val="Normalny"/>
    <w:link w:val="StopkaZnak"/>
    <w:uiPriority w:val="99"/>
    <w:unhideWhenUsed/>
    <w:rsid w:val="00F76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2CD"/>
  </w:style>
  <w:style w:type="character" w:styleId="Hipercze">
    <w:name w:val="Hyperlink"/>
    <w:basedOn w:val="Domylnaczcionkaakapitu"/>
    <w:uiPriority w:val="99"/>
    <w:unhideWhenUsed/>
    <w:rsid w:val="00C40E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0E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F0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F03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rj.metropoliaztm.pl/rozklady/1-289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rj.metropoliaztm.pl/rozklady/1-142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j.metropoliaztm.pl/rozklady/1-735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rj.metropoliaztm.pl/rozklady/1-28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j.metropoliaztm.pl/rozklady/1-142/" TargetMode="External"/><Relationship Id="rId14" Type="http://schemas.openxmlformats.org/officeDocument/2006/relationships/hyperlink" Target="https://rj.metropoliaztm.pl/rozklady/1-735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Pyttel</dc:creator>
  <cp:keywords/>
  <dc:description/>
  <cp:lastModifiedBy>Radosław Pyttel</cp:lastModifiedBy>
  <cp:revision>2</cp:revision>
  <cp:lastPrinted>2023-06-23T06:19:00Z</cp:lastPrinted>
  <dcterms:created xsi:type="dcterms:W3CDTF">2023-06-23T06:26:00Z</dcterms:created>
  <dcterms:modified xsi:type="dcterms:W3CDTF">2023-06-23T06:26:00Z</dcterms:modified>
</cp:coreProperties>
</file>